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91D1AA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942EDB">
        <w:rPr>
          <w:rFonts w:eastAsia="Arial Unicode MS" w:cs="Arial"/>
          <w:bCs/>
          <w:sz w:val="24"/>
        </w:rPr>
        <w:t>08</w:t>
      </w:r>
      <w:r w:rsidR="009A5D5D">
        <w:rPr>
          <w:rFonts w:eastAsia="Arial Unicode MS" w:cs="Arial"/>
          <w:bCs/>
          <w:sz w:val="24"/>
        </w:rPr>
        <w:t>49</w:t>
      </w:r>
      <w:ins w:id="0" w:author="Ericsson_CQ_156AHE" w:date="2024-01-22T21:34:00Z">
        <w:r w:rsidR="00634FF7">
          <w:rPr>
            <w:rFonts w:eastAsia="Arial Unicode MS" w:cs="Arial"/>
            <w:bCs/>
            <w:sz w:val="24"/>
          </w:rPr>
          <w:t>r0</w:t>
        </w:r>
        <w:del w:id="1" w:author="Qulacomm-Hong Cheng-rev" w:date="2024-01-22T18:07:00Z">
          <w:r w:rsidR="00634FF7" w:rsidDel="00DE1A36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Qulacomm-Hong Cheng-rev" w:date="2024-01-22T18:07:00Z">
        <w:r w:rsidR="00DE1A36" w:rsidRPr="00774B28">
          <w:rPr>
            <w:rFonts w:eastAsia="Arial Unicode MS" w:cs="Arial"/>
            <w:bCs/>
            <w:sz w:val="24"/>
            <w:highlight w:val="cyan"/>
          </w:rPr>
          <w:t>2</w:t>
        </w:r>
      </w:ins>
    </w:p>
    <w:p w14:paraId="03EC003B" w14:textId="0964DA81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746042">
        <w:rPr>
          <w:rFonts w:eastAsia="Arial Unicode MS" w:cs="Arial"/>
          <w:bCs/>
          <w:color w:val="4472C4" w:themeColor="accent1"/>
        </w:rPr>
        <w:t>(</w:t>
      </w:r>
      <w:r w:rsidR="00746042" w:rsidRPr="00746042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746042">
        <w:rPr>
          <w:rFonts w:eastAsia="Arial Unicode MS" w:cs="Arial"/>
          <w:bCs/>
          <w:color w:val="4472C4" w:themeColor="accent1"/>
        </w:rPr>
        <w:t>S2-</w:t>
      </w:r>
      <w:r w:rsidR="00A803B5" w:rsidRPr="00746042">
        <w:rPr>
          <w:rFonts w:eastAsia="Arial Unicode MS" w:cs="Arial"/>
          <w:bCs/>
          <w:color w:val="4472C4" w:themeColor="accent1"/>
        </w:rPr>
        <w:t>2</w:t>
      </w:r>
      <w:r w:rsidRPr="00746042">
        <w:rPr>
          <w:rFonts w:eastAsia="Arial Unicode MS" w:cs="Arial"/>
          <w:bCs/>
          <w:color w:val="4472C4" w:themeColor="accent1"/>
        </w:rPr>
        <w:t>4</w:t>
      </w:r>
      <w:r w:rsidR="00A803B5" w:rsidRPr="00746042">
        <w:rPr>
          <w:rFonts w:eastAsia="Arial Unicode MS" w:cs="Arial"/>
          <w:bCs/>
          <w:color w:val="4472C4" w:themeColor="accent1"/>
        </w:rPr>
        <w:t>0</w:t>
      </w:r>
      <w:r w:rsidR="00602CFF" w:rsidRPr="00746042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99D23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>Sony,</w:t>
      </w:r>
      <w:r w:rsidR="004B4AD2">
        <w:rPr>
          <w:rFonts w:ascii="Arial" w:hAnsi="Arial" w:cs="Arial"/>
          <w:b/>
        </w:rPr>
        <w:t xml:space="preserve"> Nokia</w:t>
      </w:r>
      <w:r w:rsidR="009A7C7D">
        <w:rPr>
          <w:rFonts w:ascii="Arial" w:hAnsi="Arial" w:cs="Arial"/>
          <w:b/>
        </w:rPr>
        <w:t>, Nokia shanghai Bell</w:t>
      </w:r>
    </w:p>
    <w:p w14:paraId="235C4A53" w14:textId="520F85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887CFA" w:rsidRPr="00887CFA">
        <w:rPr>
          <w:rFonts w:ascii="Arial" w:hAnsi="Arial" w:cs="Arial"/>
          <w:b/>
        </w:rPr>
        <w:t>Support of location services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35B2DF4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>a new Key Issue on how to support location services</w:t>
      </w:r>
      <w:r w:rsidR="006229CE">
        <w:rPr>
          <w:rFonts w:ascii="Arial" w:hAnsi="Arial" w:cs="Arial"/>
          <w:i/>
        </w:rPr>
        <w:t xml:space="preserve"> when a Mobile 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 with Wireless access backhaul is involved.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D790936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>a new Key issue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4" w:name="_Toc93486472"/>
      <w:bookmarkStart w:id="5" w:name="_Toc153895481"/>
      <w:bookmarkStart w:id="6" w:name="_Toc93486476"/>
      <w:bookmarkStart w:id="7" w:name="_Toc153895486"/>
      <w:bookmarkStart w:id="8" w:name="_Toc93486473"/>
      <w:bookmarkStart w:id="9" w:name="_Toc153895482"/>
      <w:bookmarkEnd w:id="3"/>
      <w:r w:rsidRPr="004D3578">
        <w:t>2</w:t>
      </w:r>
      <w:r w:rsidRPr="004D3578">
        <w:tab/>
        <w:t>References</w:t>
      </w:r>
      <w:bookmarkEnd w:id="4"/>
      <w:bookmarkEnd w:id="5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10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11" w:author="LN" w:date="2024-01-05T11:12:00Z"/>
        </w:rPr>
      </w:pPr>
      <w:ins w:id="12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447455A4" w14:textId="78680BEF" w:rsidR="00C5291A" w:rsidRDefault="00C5291A" w:rsidP="003A62A7">
      <w:pPr>
        <w:pStyle w:val="EX"/>
      </w:pPr>
      <w:ins w:id="13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946BA12" w14:textId="5B523B32" w:rsidR="0064666B" w:rsidRDefault="00040285" w:rsidP="00040285">
      <w:pPr>
        <w:pStyle w:val="Heading2"/>
      </w:pPr>
      <w:bookmarkStart w:id="14" w:name="_Toc153895490"/>
      <w:bookmarkStart w:id="15" w:name="_Toc97151690"/>
      <w:bookmarkStart w:id="16" w:name="_Toc100980643"/>
      <w:bookmarkStart w:id="17" w:name="_Toc104390009"/>
      <w:bookmarkStart w:id="18" w:name="_Toc112738474"/>
      <w:bookmarkStart w:id="19" w:name="_Toc122516442"/>
      <w:bookmarkEnd w:id="6"/>
      <w:bookmarkEnd w:id="7"/>
      <w:bookmarkEnd w:id="8"/>
      <w:bookmarkEnd w:id="9"/>
      <w:ins w:id="20" w:author="LN" w:date="2024-01-05T13:06:00Z">
        <w:r w:rsidRPr="00D31924">
          <w:t>5.</w:t>
        </w:r>
      </w:ins>
      <w:ins w:id="21" w:author="LN" w:date="2024-01-05T13:07:00Z">
        <w:r>
          <w:t>x</w:t>
        </w:r>
      </w:ins>
      <w:ins w:id="22" w:author="LN" w:date="2024-01-05T13:06:00Z">
        <w:r w:rsidRPr="00D31924">
          <w:tab/>
          <w:t>Key Issue #</w:t>
        </w:r>
      </w:ins>
      <w:ins w:id="23" w:author="LN" w:date="2024-01-05T13:07:00Z">
        <w:r>
          <w:t>x</w:t>
        </w:r>
      </w:ins>
      <w:ins w:id="24" w:author="LN" w:date="2024-01-05T13:06:00Z">
        <w:r w:rsidRPr="00D31924">
          <w:t>: Support of location services</w:t>
        </w:r>
        <w:r w:rsidRPr="00D31924">
          <w:rPr>
            <w:rFonts w:eastAsia="SimSun"/>
            <w:lang w:eastAsia="zh-CN"/>
          </w:rPr>
          <w:t xml:space="preserve"> for UEs </w:t>
        </w:r>
      </w:ins>
      <w:ins w:id="25" w:author="LN" w:date="2024-01-05T13:44:00Z">
        <w:r w:rsidR="007D0DE9">
          <w:rPr>
            <w:rFonts w:eastAsia="SimSun"/>
            <w:lang w:eastAsia="zh-CN"/>
          </w:rPr>
          <w:t>when</w:t>
        </w:r>
      </w:ins>
      <w:ins w:id="26" w:author="LN" w:date="2024-01-05T13:06:00Z">
        <w:r w:rsidRPr="00D31924">
          <w:rPr>
            <w:lang w:eastAsia="zh-CN"/>
          </w:rPr>
          <w:t xml:space="preserve"> </w:t>
        </w:r>
      </w:ins>
      <w:bookmarkEnd w:id="14"/>
      <w:bookmarkEnd w:id="15"/>
      <w:bookmarkEnd w:id="16"/>
      <w:bookmarkEnd w:id="17"/>
      <w:bookmarkEnd w:id="18"/>
      <w:bookmarkEnd w:id="19"/>
      <w:ins w:id="27" w:author="LN" w:date="2024-01-05T13:07:00Z">
        <w:r w:rsidR="00537062">
          <w:rPr>
            <w:lang w:eastAsia="zh-CN"/>
          </w:rPr>
          <w:t>MWAB</w:t>
        </w:r>
      </w:ins>
      <w:ins w:id="28" w:author="LN" w:date="2024-01-05T13:44:00Z">
        <w:r w:rsidR="00691E06">
          <w:rPr>
            <w:lang w:eastAsia="zh-CN"/>
          </w:rPr>
          <w:t>(s) is involved</w:t>
        </w:r>
      </w:ins>
    </w:p>
    <w:p w14:paraId="33FA2B78" w14:textId="67192EEA" w:rsidR="008403F9" w:rsidRPr="00D31924" w:rsidRDefault="008403F9" w:rsidP="008403F9">
      <w:pPr>
        <w:rPr>
          <w:ins w:id="29" w:author="LN" w:date="2024-01-05T13:06:00Z"/>
          <w:lang w:eastAsia="zh-CN"/>
        </w:rPr>
      </w:pPr>
      <w:ins w:id="30" w:author="LN" w:date="2024-01-05T13:06:00Z">
        <w:r w:rsidRPr="00D31924">
          <w:rPr>
            <w:lang w:eastAsia="zh-CN"/>
          </w:rPr>
          <w:t>Based on the requirements of TS 22.261 [</w:t>
        </w:r>
      </w:ins>
      <w:ins w:id="31" w:author="LN" w:date="2024-01-05T13:26:00Z">
        <w:r w:rsidR="00FB233B">
          <w:rPr>
            <w:lang w:eastAsia="zh-CN"/>
          </w:rPr>
          <w:t>w</w:t>
        </w:r>
      </w:ins>
      <w:ins w:id="32" w:author="LN" w:date="2024-01-05T13:06:00Z">
        <w:r w:rsidRPr="00D31924">
          <w:rPr>
            <w:lang w:eastAsia="zh-CN"/>
          </w:rPr>
          <w:t>], the 5G system shall be able to support location services for the UEs accessing 5GS via a mobile base station relay.</w:t>
        </w:r>
      </w:ins>
      <w:ins w:id="33" w:author="LN" w:date="2024-01-05T13:30:00Z">
        <w:r w:rsidR="009C3F2D">
          <w:rPr>
            <w:lang w:eastAsia="zh-CN"/>
          </w:rPr>
          <w:t xml:space="preserve"> W</w:t>
        </w:r>
      </w:ins>
      <w:ins w:id="34" w:author="LN" w:date="2024-01-05T13:15:00Z">
        <w:r w:rsidR="005743A9">
          <w:rPr>
            <w:lang w:eastAsia="zh-CN"/>
          </w:rPr>
          <w:t>hen</w:t>
        </w:r>
        <w:r w:rsidR="00B93F19">
          <w:rPr>
            <w:lang w:eastAsia="zh-CN"/>
          </w:rPr>
          <w:t xml:space="preserve"> a</w:t>
        </w:r>
      </w:ins>
      <w:ins w:id="35" w:author="LN" w:date="2024-01-05T13:14:00Z">
        <w:r w:rsidR="00060BE8">
          <w:rPr>
            <w:lang w:eastAsia="zh-CN"/>
          </w:rPr>
          <w:t xml:space="preserve"> UE is served by a MWAB</w:t>
        </w:r>
      </w:ins>
      <w:ins w:id="36" w:author="LN" w:date="2024-01-05T13:30:00Z">
        <w:r w:rsidR="009C3F2D">
          <w:rPr>
            <w:lang w:eastAsia="zh-CN"/>
          </w:rPr>
          <w:t>,</w:t>
        </w:r>
      </w:ins>
      <w:ins w:id="37" w:author="LN" w:date="2024-01-05T13:17:00Z">
        <w:r w:rsidR="00910675">
          <w:rPr>
            <w:lang w:eastAsia="zh-CN"/>
          </w:rPr>
          <w:t xml:space="preserve"> the MWAB</w:t>
        </w:r>
      </w:ins>
      <w:ins w:id="38" w:author="LN" w:date="2024-01-05T13:18:00Z">
        <w:r w:rsidR="00EB71EB">
          <w:rPr>
            <w:lang w:eastAsia="zh-CN"/>
          </w:rPr>
          <w:t>’s</w:t>
        </w:r>
      </w:ins>
      <w:ins w:id="39" w:author="LN" w:date="2024-01-05T13:17:00Z">
        <w:r w:rsidR="00910675">
          <w:rPr>
            <w:lang w:eastAsia="zh-CN"/>
          </w:rPr>
          <w:t xml:space="preserve"> movement</w:t>
        </w:r>
      </w:ins>
      <w:ins w:id="40" w:author="LN" w:date="2024-01-05T13:06:00Z">
        <w:r w:rsidRPr="00D31924">
          <w:rPr>
            <w:lang w:eastAsia="zh-CN"/>
          </w:rPr>
          <w:t xml:space="preserve"> may affect </w:t>
        </w:r>
        <w:r w:rsidRPr="00D31924">
          <w:rPr>
            <w:lang w:eastAsia="zh-CN"/>
          </w:rPr>
          <w:lastRenderedPageBreak/>
          <w:t>not only positioning procedures but also regulatory services need</w:t>
        </w:r>
      </w:ins>
      <w:ins w:id="41" w:author="LN" w:date="2024-01-09T15:16:00Z">
        <w:r w:rsidR="005B13A2">
          <w:rPr>
            <w:lang w:eastAsia="zh-CN"/>
          </w:rPr>
          <w:t>ing</w:t>
        </w:r>
      </w:ins>
      <w:ins w:id="42" w:author="LN" w:date="2024-01-05T13:06:00Z">
        <w:r w:rsidRPr="00D31924">
          <w:rPr>
            <w:lang w:eastAsia="zh-CN"/>
          </w:rPr>
          <w:t xml:space="preserve"> UE location. </w:t>
        </w:r>
      </w:ins>
      <w:ins w:id="43" w:author="LN" w:date="2024-01-05T13:31:00Z">
        <w:r w:rsidR="00D63B9F">
          <w:rPr>
            <w:lang w:eastAsia="zh-CN"/>
          </w:rPr>
          <w:t xml:space="preserve">MWAB(s) not serving </w:t>
        </w:r>
        <w:del w:id="44" w:author="Qulacomm-Hong Cheng-rev" w:date="2024-01-22T18:08:00Z">
          <w:r w:rsidR="00D63B9F" w:rsidRPr="003D7D17" w:rsidDel="003D7D17">
            <w:rPr>
              <w:highlight w:val="cyan"/>
              <w:lang w:eastAsia="zh-CN"/>
            </w:rPr>
            <w:delText>the</w:delText>
          </w:r>
        </w:del>
      </w:ins>
      <w:ins w:id="45" w:author="Qulacomm-Hong Cheng-rev" w:date="2024-01-22T18:08:00Z">
        <w:r w:rsidR="003D7D17" w:rsidRPr="003D7D17">
          <w:rPr>
            <w:highlight w:val="cyan"/>
            <w:lang w:eastAsia="zh-CN"/>
          </w:rPr>
          <w:t>a</w:t>
        </w:r>
      </w:ins>
      <w:ins w:id="46" w:author="LN" w:date="2024-01-05T13:31:00Z">
        <w:r w:rsidR="00D63B9F">
          <w:rPr>
            <w:lang w:eastAsia="zh-CN"/>
          </w:rPr>
          <w:t xml:space="preserve"> UE may also be involved </w:t>
        </w:r>
        <w:r w:rsidR="008E7D60">
          <w:rPr>
            <w:lang w:eastAsia="zh-CN"/>
          </w:rPr>
          <w:t>to determine the lo</w:t>
        </w:r>
      </w:ins>
      <w:ins w:id="47" w:author="LN" w:date="2024-01-05T13:32:00Z">
        <w:r w:rsidR="008E7D60">
          <w:rPr>
            <w:lang w:eastAsia="zh-CN"/>
          </w:rPr>
          <w:t xml:space="preserve">cation of </w:t>
        </w:r>
        <w:del w:id="48" w:author="Qulacomm-Hong Cheng-rev" w:date="2024-01-22T18:08:00Z">
          <w:r w:rsidR="008E7D60" w:rsidRPr="003D7D17" w:rsidDel="003D7D17">
            <w:rPr>
              <w:highlight w:val="cyan"/>
              <w:lang w:eastAsia="zh-CN"/>
            </w:rPr>
            <w:delText>a</w:delText>
          </w:r>
        </w:del>
      </w:ins>
      <w:ins w:id="49" w:author="Qulacomm-Hong Cheng-rev" w:date="2024-01-22T18:08:00Z">
        <w:r w:rsidR="003D7D17" w:rsidRPr="003D7D17">
          <w:rPr>
            <w:highlight w:val="cyan"/>
            <w:lang w:eastAsia="zh-CN"/>
          </w:rPr>
          <w:t>the</w:t>
        </w:r>
      </w:ins>
      <w:ins w:id="50" w:author="LN" w:date="2024-01-05T13:32:00Z">
        <w:r w:rsidR="008E7D60">
          <w:rPr>
            <w:lang w:eastAsia="zh-CN"/>
          </w:rPr>
          <w:t xml:space="preserve"> UE. </w:t>
        </w:r>
      </w:ins>
      <w:ins w:id="51" w:author="LN" w:date="2024-01-05T13:06:00Z">
        <w:r w:rsidRPr="00D31924">
          <w:rPr>
            <w:lang w:eastAsia="zh-CN"/>
          </w:rPr>
          <w:t>Therefore, this key issue needs to address:</w:t>
        </w:r>
      </w:ins>
    </w:p>
    <w:p w14:paraId="1F6265D3" w14:textId="1E941B93" w:rsidR="008403F9" w:rsidRDefault="008403F9" w:rsidP="008403F9">
      <w:pPr>
        <w:pStyle w:val="B1"/>
        <w:rPr>
          <w:ins w:id="52" w:author="LN" w:date="2024-01-05T13:34:00Z"/>
          <w:lang w:eastAsia="zh-CN"/>
        </w:rPr>
      </w:pPr>
      <w:ins w:id="53" w:author="LN" w:date="2024-01-05T13:06:00Z">
        <w:r w:rsidRPr="00D31924">
          <w:rPr>
            <w:lang w:eastAsia="zh-CN"/>
          </w:rPr>
          <w:t>-</w:t>
        </w:r>
        <w:r w:rsidRPr="00D31924">
          <w:rPr>
            <w:lang w:eastAsia="zh-CN"/>
          </w:rPr>
          <w:tab/>
          <w:t xml:space="preserve">How to support location services for the UEs served by a </w:t>
        </w:r>
      </w:ins>
      <w:ins w:id="54" w:author="LN" w:date="2024-01-05T13:18:00Z">
        <w:r w:rsidR="00BD0473" w:rsidRPr="00502D3B">
          <w:rPr>
            <w:lang w:val="en-GB" w:eastAsia="zh-CN"/>
          </w:rPr>
          <w:t>MWA</w:t>
        </w:r>
      </w:ins>
      <w:ins w:id="55" w:author="LN" w:date="2024-01-05T13:19:00Z">
        <w:r w:rsidR="00BD0473" w:rsidRPr="00502D3B">
          <w:rPr>
            <w:lang w:val="en-GB" w:eastAsia="zh-CN"/>
          </w:rPr>
          <w:t>B</w:t>
        </w:r>
      </w:ins>
      <w:ins w:id="56" w:author="LN" w:date="2024-01-05T13:06:00Z">
        <w:r w:rsidRPr="00D31924">
          <w:rPr>
            <w:lang w:eastAsia="zh-CN"/>
          </w:rPr>
          <w:t xml:space="preserve"> </w:t>
        </w:r>
        <w:del w:id="57" w:author="Ericsson_CQ_156AHE" w:date="2024-01-22T21:30:00Z">
          <w:r w:rsidRPr="00D31924" w:rsidDel="00283AF9">
            <w:rPr>
              <w:lang w:eastAsia="zh-CN"/>
            </w:rPr>
            <w:delText xml:space="preserve">relay </w:delText>
          </w:r>
        </w:del>
        <w:r w:rsidRPr="00D31924">
          <w:rPr>
            <w:lang w:eastAsia="zh-CN"/>
          </w:rPr>
          <w:t>that moves</w:t>
        </w:r>
        <w:del w:id="58" w:author="Ericsson_CQ_156AHE" w:date="2024-01-22T21:30:00Z">
          <w:r w:rsidRPr="00D31924" w:rsidDel="002C7753">
            <w:rPr>
              <w:lang w:eastAsia="zh-CN"/>
            </w:rPr>
            <w:delText xml:space="preserve"> (with or without changing</w:delText>
          </w:r>
        </w:del>
      </w:ins>
      <w:ins w:id="59" w:author="LN" w:date="2024-01-05T13:19:00Z">
        <w:del w:id="60" w:author="Ericsson_CQ_156AHE" w:date="2024-01-22T21:30:00Z">
          <w:r w:rsidR="0033111E" w:rsidRPr="00502D3B" w:rsidDel="002C7753">
            <w:rPr>
              <w:lang w:val="en-GB" w:eastAsia="zh-CN"/>
            </w:rPr>
            <w:delText xml:space="preserve"> NG-RAN node serving the MWAB-UE</w:delText>
          </w:r>
        </w:del>
      </w:ins>
      <w:ins w:id="61" w:author="LN" w:date="2024-01-05T13:06:00Z">
        <w:del w:id="62" w:author="Ericsson_CQ_156AHE" w:date="2024-01-22T21:30:00Z">
          <w:r w:rsidRPr="00DF1961" w:rsidDel="002C7753">
            <w:rPr>
              <w:highlight w:val="cyan"/>
              <w:lang w:eastAsia="zh-CN"/>
            </w:rPr>
            <w:delText>)</w:delText>
          </w:r>
        </w:del>
        <w:del w:id="63" w:author="Qulacomm-Hong Cheng-rev" w:date="2024-01-22T18:11:00Z">
          <w:r w:rsidRPr="00DF1961" w:rsidDel="00DF1961">
            <w:rPr>
              <w:highlight w:val="cyan"/>
              <w:lang w:eastAsia="zh-CN"/>
            </w:rPr>
            <w:delText xml:space="preserve">; or </w:delText>
          </w:r>
        </w:del>
      </w:ins>
      <w:ins w:id="64" w:author="Qulacomm-Hong Cheng-rev" w:date="2024-01-22T18:11:00Z">
        <w:r w:rsidR="00DF1961" w:rsidRPr="00DF1961">
          <w:rPr>
            <w:highlight w:val="cyan"/>
            <w:lang w:val="en-US" w:eastAsia="zh-CN"/>
          </w:rPr>
          <w:t>, including the case</w:t>
        </w:r>
      </w:ins>
      <w:ins w:id="65" w:author="Qulacomm-Hong Cheng-rev" w:date="2024-01-22T18:12:00Z">
        <w:r w:rsidR="00D32A34">
          <w:rPr>
            <w:highlight w:val="cyan"/>
            <w:lang w:val="en-US" w:eastAsia="zh-CN"/>
          </w:rPr>
          <w:t>s</w:t>
        </w:r>
      </w:ins>
      <w:ins w:id="66" w:author="Qulacomm-Hong Cheng-rev" w:date="2024-01-22T18:11:00Z">
        <w:r w:rsidR="00DF1961" w:rsidRPr="00DF1961">
          <w:rPr>
            <w:highlight w:val="cyan"/>
            <w:lang w:val="en-US" w:eastAsia="zh-CN"/>
          </w:rPr>
          <w:t xml:space="preserve"> when the MWAB</w:t>
        </w:r>
        <w:r w:rsidR="00DF1961">
          <w:rPr>
            <w:lang w:val="en-US" w:eastAsia="zh-CN"/>
          </w:rPr>
          <w:t xml:space="preserve"> </w:t>
        </w:r>
      </w:ins>
      <w:ins w:id="67" w:author="LN" w:date="2024-01-05T13:06:00Z">
        <w:r w:rsidRPr="00D31924">
          <w:rPr>
            <w:lang w:eastAsia="zh-CN"/>
          </w:rPr>
          <w:t xml:space="preserve">roams to </w:t>
        </w:r>
      </w:ins>
      <w:ins w:id="68" w:author="Qulacomm-Hong Cheng-rev" w:date="2024-01-22T18:12:00Z">
        <w:r w:rsidR="00D32A34" w:rsidRPr="00D32A34">
          <w:rPr>
            <w:highlight w:val="cyan"/>
            <w:lang w:val="en-US" w:eastAsia="zh-CN"/>
          </w:rPr>
          <w:t>a</w:t>
        </w:r>
        <w:r w:rsidR="00D32A34">
          <w:rPr>
            <w:lang w:val="en-US" w:eastAsia="zh-CN"/>
          </w:rPr>
          <w:t xml:space="preserve"> </w:t>
        </w:r>
      </w:ins>
      <w:ins w:id="69" w:author="LN" w:date="2024-01-05T13:06:00Z">
        <w:r w:rsidRPr="00D31924">
          <w:rPr>
            <w:lang w:eastAsia="zh-CN"/>
          </w:rPr>
          <w:t>VPLMN;</w:t>
        </w:r>
      </w:ins>
    </w:p>
    <w:p w14:paraId="7D61994D" w14:textId="2BB92B9A" w:rsidR="00467F4A" w:rsidRPr="00502D3B" w:rsidRDefault="00467F4A" w:rsidP="008403F9">
      <w:pPr>
        <w:pStyle w:val="B1"/>
        <w:rPr>
          <w:ins w:id="70" w:author="Nokia" w:date="2024-01-06T09:13:00Z"/>
          <w:lang w:val="en-GB" w:eastAsia="zh-CN"/>
        </w:rPr>
      </w:pPr>
      <w:ins w:id="71" w:author="LN" w:date="2024-01-05T13:34:00Z">
        <w:r w:rsidRPr="00502D3B">
          <w:rPr>
            <w:lang w:val="en-GB" w:eastAsia="zh-CN"/>
          </w:rPr>
          <w:t>-</w:t>
        </w:r>
        <w:r w:rsidRPr="00502D3B">
          <w:rPr>
            <w:lang w:val="en-GB" w:eastAsia="zh-CN"/>
          </w:rPr>
          <w:tab/>
        </w:r>
      </w:ins>
      <w:ins w:id="72" w:author="LN" w:date="2024-01-05T13:35:00Z">
        <w:r w:rsidR="0054706D" w:rsidRPr="00502D3B">
          <w:rPr>
            <w:lang w:val="en-GB" w:eastAsia="zh-CN"/>
          </w:rPr>
          <w:t xml:space="preserve">How to </w:t>
        </w:r>
      </w:ins>
      <w:ins w:id="73" w:author="Ericsson_CQ_156AHE" w:date="2024-01-22T21:33:00Z">
        <w:r w:rsidR="0007686B">
          <w:rPr>
            <w:lang w:val="en-GB" w:eastAsia="zh-CN"/>
          </w:rPr>
          <w:t xml:space="preserve">support the </w:t>
        </w:r>
      </w:ins>
      <w:ins w:id="74" w:author="LN" w:date="2024-01-05T13:35:00Z">
        <w:r w:rsidR="0054706D" w:rsidRPr="00502D3B">
          <w:rPr>
            <w:lang w:val="en-GB" w:eastAsia="zh-CN"/>
          </w:rPr>
          <w:t>involve</w:t>
        </w:r>
      </w:ins>
      <w:ins w:id="75" w:author="Ericsson_CQ_156AHE" w:date="2024-01-22T21:33:00Z">
        <w:r w:rsidR="00625323">
          <w:rPr>
            <w:lang w:val="en-GB" w:eastAsia="zh-CN"/>
          </w:rPr>
          <w:t>ment of other</w:t>
        </w:r>
      </w:ins>
      <w:ins w:id="76" w:author="LN" w:date="2024-01-05T13:35:00Z">
        <w:r w:rsidR="0054706D" w:rsidRPr="00502D3B">
          <w:rPr>
            <w:lang w:val="en-GB" w:eastAsia="zh-CN"/>
          </w:rPr>
          <w:t xml:space="preserve"> </w:t>
        </w:r>
      </w:ins>
      <w:ins w:id="77" w:author="LN" w:date="2024-01-05T13:34:00Z">
        <w:r w:rsidR="0054706D" w:rsidRPr="00502D3B">
          <w:rPr>
            <w:lang w:val="en-GB" w:eastAsia="zh-CN"/>
          </w:rPr>
          <w:t>MWAB(s) not</w:t>
        </w:r>
      </w:ins>
      <w:ins w:id="78" w:author="LN" w:date="2024-01-05T13:35:00Z">
        <w:r w:rsidR="0054706D" w:rsidRPr="00502D3B">
          <w:rPr>
            <w:lang w:val="en-GB" w:eastAsia="zh-CN"/>
          </w:rPr>
          <w:t xml:space="preserve"> serving the UE</w:t>
        </w:r>
        <w:r w:rsidR="00F13DD3" w:rsidRPr="00502D3B">
          <w:rPr>
            <w:lang w:val="en-GB" w:eastAsia="zh-CN"/>
          </w:rPr>
          <w:t xml:space="preserve"> in the location </w:t>
        </w:r>
      </w:ins>
      <w:ins w:id="79" w:author="LN" w:date="2024-01-05T13:36:00Z">
        <w:del w:id="80" w:author="Ericsson_CQ_156AHE" w:date="2024-01-22T21:34:00Z">
          <w:r w:rsidR="00F13DD3" w:rsidRPr="00502D3B" w:rsidDel="00625323">
            <w:rPr>
              <w:lang w:val="en-GB" w:eastAsia="zh-CN"/>
            </w:rPr>
            <w:delText>service procedures</w:delText>
          </w:r>
        </w:del>
      </w:ins>
      <w:ins w:id="81" w:author="Ericsson_CQ_156AHE" w:date="2024-01-22T21:34:00Z">
        <w:r w:rsidR="00625323">
          <w:rPr>
            <w:lang w:val="en-GB" w:eastAsia="zh-CN"/>
          </w:rPr>
          <w:t>measurement</w:t>
        </w:r>
      </w:ins>
      <w:ins w:id="82" w:author="Nokia" w:date="2024-01-06T09:16:00Z">
        <w:del w:id="83" w:author="Ericsson_CQ_156AHE" w:date="2024-01-22T21:31:00Z">
          <w:r w:rsidR="009A7C7D" w:rsidRPr="00502D3B" w:rsidDel="00341D8E">
            <w:rPr>
              <w:lang w:val="en-GB" w:eastAsia="zh-CN"/>
            </w:rPr>
            <w:delText>.</w:delText>
          </w:r>
        </w:del>
      </w:ins>
      <w:ins w:id="84" w:author="LN" w:date="2024-01-05T13:36:00Z">
        <w:r w:rsidR="00F13DD3" w:rsidRPr="00502D3B">
          <w:rPr>
            <w:lang w:val="en-GB" w:eastAsia="zh-CN"/>
          </w:rPr>
          <w:t>.</w:t>
        </w:r>
      </w:ins>
    </w:p>
    <w:p w14:paraId="2CDB931A" w14:textId="7908C1F8" w:rsidR="009A7C7D" w:rsidRPr="00502D3B" w:rsidDel="0023005C" w:rsidRDefault="009A7C7D" w:rsidP="008403F9">
      <w:pPr>
        <w:pStyle w:val="B1"/>
        <w:rPr>
          <w:ins w:id="85" w:author="LN" w:date="2024-01-05T13:06:00Z"/>
          <w:del w:id="86" w:author="Ericsson_CQ_156AHE" w:date="2024-01-22T21:32:00Z"/>
          <w:lang w:val="en-GB" w:eastAsia="zh-CN"/>
        </w:rPr>
      </w:pPr>
      <w:ins w:id="87" w:author="Nokia" w:date="2024-01-06T09:13:00Z">
        <w:del w:id="88" w:author="Ericsson_CQ_156AHE" w:date="2024-01-22T21:32:00Z">
          <w:r w:rsidRPr="00502D3B" w:rsidDel="0023005C">
            <w:rPr>
              <w:lang w:val="en-GB" w:eastAsia="zh-CN"/>
            </w:rPr>
            <w:delText>-</w:delText>
          </w:r>
          <w:r w:rsidRPr="00502D3B" w:rsidDel="0023005C">
            <w:rPr>
              <w:lang w:val="en-GB" w:eastAsia="zh-CN"/>
            </w:rPr>
            <w:tab/>
          </w:r>
        </w:del>
      </w:ins>
      <w:ins w:id="89" w:author="Nokia" w:date="2024-01-06T09:14:00Z">
        <w:del w:id="90" w:author="Ericsson_CQ_156AHE" w:date="2024-01-22T21:32:00Z">
          <w:r w:rsidRPr="00502D3B" w:rsidDel="0023005C">
            <w:rPr>
              <w:lang w:val="en-GB" w:eastAsia="zh-CN"/>
            </w:rPr>
            <w:delText>How to determine the location of the Cell ID of the MWAB</w:delText>
          </w:r>
        </w:del>
      </w:ins>
    </w:p>
    <w:p w14:paraId="1CE91138" w14:textId="3AC0B260" w:rsidR="008403F9" w:rsidRPr="00D31924" w:rsidRDefault="008403F9" w:rsidP="008403F9">
      <w:pPr>
        <w:pStyle w:val="NO"/>
        <w:rPr>
          <w:ins w:id="91" w:author="LN" w:date="2024-01-05T13:06:00Z"/>
        </w:rPr>
      </w:pPr>
      <w:ins w:id="92" w:author="LN" w:date="2024-01-05T13:06:00Z">
        <w:r w:rsidRPr="00D31924">
          <w:t>NOTE:</w:t>
        </w:r>
        <w:r w:rsidRPr="00D31924">
          <w:tab/>
          <w:t xml:space="preserve">For </w:t>
        </w:r>
        <w:r w:rsidRPr="00D31924">
          <w:rPr>
            <w:rFonts w:eastAsia="SimSun"/>
            <w:lang w:eastAsia="zh-CN"/>
          </w:rPr>
          <w:t>this key issue</w:t>
        </w:r>
        <w:r w:rsidRPr="00D31924">
          <w:t xml:space="preserve">, this study should </w:t>
        </w:r>
      </w:ins>
      <w:ins w:id="93" w:author="Nokia" w:date="2024-01-06T09:15:00Z">
        <w:r w:rsidR="009A7C7D">
          <w:rPr>
            <w:lang w:val="en-GB"/>
          </w:rPr>
          <w:t>as a b</w:t>
        </w:r>
      </w:ins>
      <w:ins w:id="94" w:author="Nokia" w:date="2024-01-06T09:16:00Z">
        <w:r w:rsidR="009A7C7D">
          <w:rPr>
            <w:lang w:val="en-GB"/>
          </w:rPr>
          <w:t>a</w:t>
        </w:r>
      </w:ins>
      <w:ins w:id="95" w:author="Nokia" w:date="2024-01-06T09:15:00Z">
        <w:r w:rsidR="009A7C7D">
          <w:rPr>
            <w:lang w:val="en-GB"/>
          </w:rPr>
          <w:t xml:space="preserve">seline attempt to </w:t>
        </w:r>
      </w:ins>
      <w:ins w:id="96" w:author="LN" w:date="2024-01-05T13:20:00Z">
        <w:r w:rsidR="00E55C77" w:rsidRPr="00502D3B">
          <w:rPr>
            <w:lang w:val="en-GB"/>
          </w:rPr>
          <w:t xml:space="preserve">reuse </w:t>
        </w:r>
      </w:ins>
      <w:ins w:id="97" w:author="LN" w:date="2024-01-09T15:12:00Z">
        <w:r w:rsidR="009D5157" w:rsidRPr="00502D3B">
          <w:rPr>
            <w:lang w:val="en-GB"/>
          </w:rPr>
          <w:t>the</w:t>
        </w:r>
      </w:ins>
      <w:ins w:id="98" w:author="LN" w:date="2024-01-05T13:20:00Z">
        <w:r w:rsidR="00E55C77" w:rsidRPr="00502D3B">
          <w:rPr>
            <w:lang w:val="en-GB"/>
          </w:rPr>
          <w:t xml:space="preserve"> </w:t>
        </w:r>
        <w:r w:rsidR="00BD32C1" w:rsidRPr="00502D3B">
          <w:rPr>
            <w:lang w:val="en-GB"/>
          </w:rPr>
          <w:t xml:space="preserve">functionality supporting location service </w:t>
        </w:r>
      </w:ins>
      <w:ins w:id="99" w:author="LN" w:date="2024-01-05T13:23:00Z">
        <w:r w:rsidR="0001780F" w:rsidRPr="00502D3B">
          <w:rPr>
            <w:lang w:val="en-GB"/>
          </w:rPr>
          <w:t>involving</w:t>
        </w:r>
      </w:ins>
      <w:ins w:id="100" w:author="LN" w:date="2024-01-05T13:21:00Z">
        <w:r w:rsidR="00BD32C1" w:rsidRPr="00502D3B">
          <w:rPr>
            <w:lang w:val="en-GB"/>
          </w:rPr>
          <w:t xml:space="preserve"> </w:t>
        </w:r>
      </w:ins>
      <w:ins w:id="101" w:author="LN" w:date="2024-01-05T13:20:00Z">
        <w:r w:rsidR="00BD32C1" w:rsidRPr="00502D3B">
          <w:rPr>
            <w:lang w:val="en-GB"/>
          </w:rPr>
          <w:t>MB</w:t>
        </w:r>
      </w:ins>
      <w:ins w:id="102" w:author="Nokia" w:date="2024-01-06T09:13:00Z">
        <w:r w:rsidR="009A7C7D" w:rsidRPr="00502D3B">
          <w:rPr>
            <w:lang w:val="en-GB"/>
          </w:rPr>
          <w:t>SR</w:t>
        </w:r>
      </w:ins>
      <w:ins w:id="103" w:author="LN" w:date="2024-01-05T13:21:00Z">
        <w:r w:rsidR="00914509" w:rsidRPr="00502D3B">
          <w:rPr>
            <w:lang w:val="en-GB"/>
          </w:rPr>
          <w:t xml:space="preserve"> </w:t>
        </w:r>
      </w:ins>
      <w:ins w:id="104" w:author="LN" w:date="2024-01-05T13:23:00Z">
        <w:r w:rsidR="0028464A" w:rsidRPr="00502D3B">
          <w:rPr>
            <w:lang w:val="en-GB"/>
          </w:rPr>
          <w:t>as specified in TS 23.273 [z</w:t>
        </w:r>
      </w:ins>
      <w:ins w:id="105" w:author="LN" w:date="2024-01-05T13:24:00Z">
        <w:r w:rsidR="0028464A" w:rsidRPr="00502D3B">
          <w:rPr>
            <w:lang w:val="en-GB"/>
          </w:rPr>
          <w:t>]</w:t>
        </w:r>
      </w:ins>
      <w:ins w:id="106" w:author="LN" w:date="2024-01-05T13:21:00Z">
        <w:r w:rsidR="00914509" w:rsidRPr="00502D3B">
          <w:rPr>
            <w:lang w:val="en-GB"/>
          </w:rPr>
          <w:t>.</w:t>
        </w:r>
      </w:ins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202AF" w14:textId="77777777" w:rsidR="004A1734" w:rsidRDefault="004A1734">
      <w:r>
        <w:separator/>
      </w:r>
    </w:p>
  </w:endnote>
  <w:endnote w:type="continuationSeparator" w:id="0">
    <w:p w14:paraId="3FB9D82C" w14:textId="77777777" w:rsidR="004A1734" w:rsidRDefault="004A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8D517" w14:textId="77777777" w:rsidR="004A1734" w:rsidRDefault="004A1734">
      <w:r>
        <w:separator/>
      </w:r>
    </w:p>
  </w:footnote>
  <w:footnote w:type="continuationSeparator" w:id="0">
    <w:p w14:paraId="7BD6312A" w14:textId="77777777" w:rsidR="004A1734" w:rsidRDefault="004A1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  <w15:person w15:author="Qulacomm-Hong Cheng-rev">
    <w15:presenceInfo w15:providerId="None" w15:userId="Qulacomm-Hong Cheng-rev"/>
  </w15:person>
  <w15:person w15:author="LN">
    <w15:presenceInfo w15:providerId="None" w15:userId="L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86B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05C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B4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AF9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753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1D8E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D1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734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2D3B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32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FF7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28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A34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ACE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A36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96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7</cp:revision>
  <cp:lastPrinted>2017-11-09T01:38:00Z</cp:lastPrinted>
  <dcterms:created xsi:type="dcterms:W3CDTF">2024-01-22T23:07:00Z</dcterms:created>
  <dcterms:modified xsi:type="dcterms:W3CDTF">2024-01-22T23:12:00Z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